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7" w:lineRule="auto"/>
        <w:ind w:right="283"/>
        <w:jc w:val="center"/>
        <w:rPr>
          <w:rFonts w:ascii="Calibri" w:cs="Calibri" w:eastAsia="Calibri" w:hAnsi="Calibri"/>
          <w:b w:val="1"/>
          <w:bCs w:val="1"/>
          <w:color w:val="980000"/>
          <w:sz w:val="24"/>
          <w:szCs w:val="24"/>
        </w:rPr>
      </w:pPr>
      <w:r w:rsidDel="00000000" w:rsidR="00000000" w:rsidRPr="00000000">
        <w:rPr>
          <w:rFonts w:ascii="Calibri" w:cs="Calibri" w:eastAsia="Calibri" w:hAnsi="Calibri"/>
          <w:b w:val="1"/>
          <w:bCs w:val="1"/>
          <w:color w:val="980000"/>
          <w:sz w:val="24"/>
          <w:szCs w:val="24"/>
          <w:rtl w:val="0"/>
        </w:rPr>
        <w:t xml:space="preserve">COMUNICATO STAMPA</w:t>
      </w:r>
    </w:p>
    <w:p w:rsidR="00000000" w:rsidDel="00000000" w:rsidP="00000000" w:rsidRDefault="00000000" w:rsidRPr="00000000" w14:paraId="00000002">
      <w:pPr>
        <w:spacing w:before="7" w:lineRule="auto"/>
        <w:ind w:right="283"/>
        <w:jc w:val="left"/>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03">
      <w:pPr>
        <w:spacing w:after="240" w:befor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Non lasciamo al buio i bambini più fragili”: raccolti oltre 50 mila euro con il numero solidale 45598</w:t>
      </w:r>
    </w:p>
    <w:p w:rsidR="00000000" w:rsidDel="00000000" w:rsidP="00000000" w:rsidRDefault="00000000" w:rsidRPr="00000000" w14:paraId="00000004">
      <w:pPr>
        <w:spacing w:after="240" w:before="240" w:lineRule="auto"/>
        <w:jc w:val="both"/>
        <w:rPr>
          <w:rFonts w:ascii="Calibri" w:cs="Calibri" w:eastAsia="Calibri" w:hAnsi="Calibri"/>
          <w:b w:val="1"/>
          <w:bCs w:val="1"/>
          <w:i w:val="1"/>
          <w:iCs w:val="1"/>
        </w:rPr>
      </w:pPr>
      <w:r w:rsidDel="00000000" w:rsidR="00000000" w:rsidRPr="00000000">
        <w:rPr>
          <w:rFonts w:ascii="Calibri" w:cs="Calibri" w:eastAsia="Calibri" w:hAnsi="Calibri"/>
          <w:i w:val="1"/>
          <w:iCs w:val="1"/>
          <w:rtl w:val="0"/>
        </w:rPr>
        <w:t xml:space="preserve">Le donazioni sosterranno percorsi educativi, psicologici, sportivi e di accoglienza dedicati a bambini e giovani in situazione di vulnerabilità.</w:t>
      </w:r>
      <w:r w:rsidDel="00000000" w:rsidR="00000000" w:rsidRPr="00000000">
        <w:rPr>
          <w:rtl w:val="0"/>
        </w:rPr>
      </w:r>
    </w:p>
    <w:p w:rsidR="00000000" w:rsidDel="00000000" w:rsidP="00000000" w:rsidRDefault="00000000" w:rsidRPr="00000000" w14:paraId="00000005">
      <w:pPr>
        <w:spacing w:before="7" w:lineRule="auto"/>
        <w:ind w:right="283"/>
        <w:jc w:val="center"/>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Roma, 07 LUGLIO 2026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Un gesto semplice che si è trasformato in un aiuto concreto per tanti bambini e giovani che vivono situazioni di fragilità. La campagna di sensibilizzazione e raccolta fondi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"Non lasciamo al buio i bambini più fragili"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promossa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Salesiani per il sociale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realizzata con il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supporto informativo di Rai per la Sostenibilità – ESG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si è svolta attraverso il numero solidale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45598</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dal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19 gennaio al 1° febbraio 2026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con diffusione sui canali Rai dal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19 al 26 gennaio 2026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L'iniziativa è stata promossa a sostegno del progetto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 i giovani per un futuro di speranza"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dedicato a bambini, adolescenti e giovani che vivono situazioni di fragilità sociale, educativa e familiare, offrendo loro percorsi di accoglienza, educazione e accompagnamento verso un futuro più sereno.</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Grazie alla generosità dei cittadini e al sostegno delle compagnie telefoniche aderenti, la campagna ha raccolto complessivamente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50.127 euro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(importo netto stimato alla chiusura della campagna, suscettibile di lievi variazioni in funzione delle rendicontazioni definitive delle compagnie telefoniche). Le donazioni sono state effettuate tramite SMS e chiamate da rete fissa attraverso il numero solidale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45598</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Hanno aderito all'iniziativa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WINDTRE, TIM, Fastweb+Vodafone, Iliad, PosteMobile, CoopVoce, Tiscali, Geny Communications e Convergenze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B">
      <w:pPr>
        <w:widowControl w:val="1"/>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L’importo raccolto rappresenta una quota significativa del fabbisogno complessivo del progetto. In attesa dell’accredito definitivo delle somme da parte degli operatori telefonici, le risorse saranno assegnate alle diverse attività secondo le priorità individuate dall’Associazione e nel rispetto del progetto approvato.</w:t>
      </w:r>
      <w:r w:rsidDel="00000000" w:rsidR="00000000" w:rsidRPr="00000000">
        <w:rPr>
          <w:rtl w:val="0"/>
        </w:rPr>
      </w:r>
    </w:p>
    <w:p w:rsidR="00000000" w:rsidDel="00000000" w:rsidP="00000000" w:rsidRDefault="00000000" w:rsidRPr="00000000" w14:paraId="0000000C">
      <w:pPr>
        <w:widowControl w:val="1"/>
        <w:spacing w:after="240" w:before="240"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risorse raccolte contribuiranno a rafforzare interventi concreti a favore di bambini e giovani che vivono situazioni di particolare vulnerabilità. A </w:t>
      </w:r>
      <w:r w:rsidDel="00000000" w:rsidR="00000000" w:rsidRPr="00000000">
        <w:rPr>
          <w:rFonts w:ascii="Calibri" w:cs="Calibri" w:eastAsia="Calibri" w:hAnsi="Calibri"/>
          <w:b w:val="1"/>
          <w:bCs w:val="1"/>
          <w:sz w:val="24"/>
          <w:szCs w:val="24"/>
          <w:rtl w:val="0"/>
        </w:rPr>
        <w:t xml:space="preserve">Santa Severa</w:t>
      </w:r>
      <w:r w:rsidDel="00000000" w:rsidR="00000000" w:rsidRPr="00000000">
        <w:rPr>
          <w:rFonts w:ascii="Calibri" w:cs="Calibri" w:eastAsia="Calibri" w:hAnsi="Calibri"/>
          <w:sz w:val="24"/>
          <w:szCs w:val="24"/>
          <w:rtl w:val="0"/>
        </w:rPr>
        <w:t xml:space="preserve">, sul litorale laziale, saranno sostenuti percorsi di psicoterapia e attività sportive educative, strumenti fondamentali per aiutare i minori accolti a ritrovare equilibrio, fiducia in sé stessi e benessere relazionale. A </w:t>
      </w:r>
      <w:r w:rsidDel="00000000" w:rsidR="00000000" w:rsidRPr="00000000">
        <w:rPr>
          <w:rFonts w:ascii="Calibri" w:cs="Calibri" w:eastAsia="Calibri" w:hAnsi="Calibri"/>
          <w:b w:val="1"/>
          <w:bCs w:val="1"/>
          <w:sz w:val="24"/>
          <w:szCs w:val="24"/>
          <w:rtl w:val="0"/>
        </w:rPr>
        <w:t xml:space="preserve">Casale Monferrato</w:t>
      </w:r>
      <w:r w:rsidDel="00000000" w:rsidR="00000000" w:rsidRPr="00000000">
        <w:rPr>
          <w:rFonts w:ascii="Calibri" w:cs="Calibri" w:eastAsia="Calibri" w:hAnsi="Calibri"/>
          <w:sz w:val="24"/>
          <w:szCs w:val="24"/>
          <w:rtl w:val="0"/>
        </w:rPr>
        <w:t xml:space="preserve">, in provincia di Alessandria, le donazioni permetteranno di migliorare la mobilità dei giovani accolti nella struttura salesiana, favorendo il loro accesso alla scuola, alla formazione e alle opportunità di inserimento nel mondo del lavoro. Una parte delle risorse sarà inoltre destinata a percorsi personalizzati di accoglienza e inclusione sociale per </w:t>
      </w:r>
      <w:r w:rsidDel="00000000" w:rsidR="00000000" w:rsidRPr="00000000">
        <w:rPr>
          <w:rFonts w:ascii="Calibri" w:cs="Calibri" w:eastAsia="Calibri" w:hAnsi="Calibri"/>
          <w:b w:val="1"/>
          <w:bCs w:val="1"/>
          <w:sz w:val="24"/>
          <w:szCs w:val="24"/>
          <w:rtl w:val="0"/>
        </w:rPr>
        <w:t xml:space="preserve">minori stranieri non accompagnati</w:t>
      </w:r>
      <w:r w:rsidDel="00000000" w:rsidR="00000000" w:rsidRPr="00000000">
        <w:rPr>
          <w:rFonts w:ascii="Calibri" w:cs="Calibri" w:eastAsia="Calibri" w:hAnsi="Calibri"/>
          <w:sz w:val="24"/>
          <w:szCs w:val="24"/>
          <w:rtl w:val="0"/>
        </w:rPr>
        <w:t xml:space="preserve"> particolarmente vulnerabili, affinché possano costruire relazioni significative, sviluppare la propria autonomia e intraprendere un autentico percorso di integrazione nel nostro Paese.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Salesiani per il sociale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esprime un sentito ringraziamento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Rai per la Sostenibilità – ESG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alle compagnie telefoniche aderenti, ai programmi Rai che hanno ospitato la campagna e a tutti i donatori che hanno scelto di sostenere l'iniziativa.</w:t>
      </w:r>
    </w:p>
    <w:sectPr>
      <w:headerReference r:id="rId7" w:type="default"/>
      <w:footerReference r:id="rId8" w:type="default"/>
      <w:pgSz w:h="16840" w:w="11910" w:orient="portrait"/>
      <w:pgMar w:bottom="280" w:top="440" w:left="522" w:right="61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rPr>
        <w:rFonts w:ascii="Calibri" w:cs="Calibri" w:eastAsia="Calibri" w:hAnsi="Calibri"/>
        <w:b w:val="1"/>
        <w:bCs w:val="1"/>
        <w:color w:val="ab191e"/>
        <w:sz w:val="20"/>
        <w:szCs w:val="20"/>
      </w:rPr>
    </w:pPr>
    <w:r w:rsidDel="00000000" w:rsidR="00000000" w:rsidRPr="00000000">
      <w:rPr>
        <w:rtl w:val="0"/>
      </w:rPr>
    </w:r>
  </w:p>
  <w:p w:rsidR="00000000" w:rsidDel="00000000" w:rsidP="00000000" w:rsidRDefault="00000000" w:rsidRPr="00000000" w14:paraId="00000011">
    <w:pPr>
      <w:rPr>
        <w:rFonts w:ascii="Calibri" w:cs="Calibri" w:eastAsia="Calibri" w:hAnsi="Calibri"/>
        <w:b w:val="1"/>
        <w:bCs w:val="1"/>
        <w:color w:val="ab191e"/>
        <w:sz w:val="20"/>
        <w:szCs w:val="20"/>
      </w:rPr>
    </w:pPr>
    <w:r w:rsidDel="00000000" w:rsidR="00000000" w:rsidRPr="00000000">
      <w:rPr>
        <w:rtl w:val="0"/>
      </w:rPr>
    </w:r>
  </w:p>
  <w:p w:rsidR="00000000" w:rsidDel="00000000" w:rsidP="00000000" w:rsidRDefault="00000000" w:rsidRPr="00000000" w14:paraId="00000012">
    <w:pPr>
      <w:rPr>
        <w:rFonts w:ascii="Calibri" w:cs="Calibri" w:eastAsia="Calibri" w:hAnsi="Calibri"/>
        <w:b w:val="1"/>
        <w:bCs w:val="1"/>
        <w:color w:val="ab191e"/>
        <w:sz w:val="20"/>
        <w:szCs w:val="20"/>
      </w:rPr>
    </w:pPr>
    <w:r w:rsidDel="00000000" w:rsidR="00000000" w:rsidRPr="00000000">
      <w:rPr>
        <w:rFonts w:ascii="Calibri" w:cs="Calibri" w:eastAsia="Calibri" w:hAnsi="Calibri"/>
        <w:b w:val="1"/>
        <w:bCs w:val="1"/>
        <w:color w:val="ab191e"/>
        <w:sz w:val="20"/>
        <w:szCs w:val="20"/>
        <w:rtl w:val="0"/>
      </w:rPr>
      <w:t xml:space="preserve">Salesiani per il sociale</w:t>
    </w:r>
  </w:p>
  <w:p w:rsidR="00000000" w:rsidDel="00000000" w:rsidP="00000000" w:rsidRDefault="00000000" w:rsidRPr="00000000" w14:paraId="00000013">
    <w:pPr>
      <w:rPr>
        <w:rFonts w:ascii="Calibri" w:cs="Calibri" w:eastAsia="Calibri" w:hAnsi="Calibri"/>
        <w:b w:val="1"/>
        <w:bCs w:val="1"/>
        <w:sz w:val="20"/>
        <w:szCs w:val="20"/>
      </w:rPr>
    </w:pPr>
    <w:r w:rsidDel="00000000" w:rsidR="00000000" w:rsidRPr="00000000">
      <w:rPr>
        <w:rFonts w:ascii="Calibri" w:cs="Calibri" w:eastAsia="Calibri" w:hAnsi="Calibri"/>
        <w:color w:val="ab191e"/>
        <w:sz w:val="17"/>
        <w:szCs w:val="17"/>
        <w:rtl w:val="0"/>
      </w:rPr>
      <w:t xml:space="preserve">Rete Associativa </w:t>
    </w:r>
    <w:r w:rsidDel="00000000" w:rsidR="00000000" w:rsidRPr="00000000">
      <w:rPr>
        <w:rFonts w:ascii="Calibri" w:cs="Calibri" w:eastAsia="Calibri" w:hAnsi="Calibri"/>
        <w:color w:val="b22d31"/>
        <w:sz w:val="17"/>
        <w:szCs w:val="17"/>
        <w:rtl w:val="0"/>
      </w:rPr>
      <w:t xml:space="preserve">• </w:t>
    </w:r>
    <w:r w:rsidDel="00000000" w:rsidR="00000000" w:rsidRPr="00000000">
      <w:rPr>
        <w:rFonts w:ascii="Calibri" w:cs="Calibri" w:eastAsia="Calibri" w:hAnsi="Calibri"/>
        <w:color w:val="ab191e"/>
        <w:sz w:val="17"/>
        <w:szCs w:val="17"/>
        <w:rtl w:val="0"/>
      </w:rPr>
      <w:t xml:space="preserve">APS</w:t>
    </w:r>
    <w:r w:rsidDel="00000000" w:rsidR="00000000" w:rsidRPr="00000000">
      <w:rPr>
        <w:rFonts w:ascii="Calibri" w:cs="Calibri" w:eastAsia="Calibri" w:hAnsi="Calibri"/>
        <w:b w:val="1"/>
        <w:bCs w:val="1"/>
        <w:color w:val="ab191e"/>
        <w:sz w:val="20"/>
        <w:szCs w:val="20"/>
        <w:rtl w:val="0"/>
      </w:rPr>
      <w:tab/>
      <w:tab/>
      <w:tab/>
      <w:tab/>
      <w:tab/>
      <w:tab/>
      <w:tab/>
      <w:tab/>
    </w:r>
    <w:r w:rsidDel="00000000" w:rsidR="00000000" w:rsidRPr="00000000">
      <w:rPr>
        <w:rtl w:val="0"/>
      </w:rPr>
    </w:r>
  </w:p>
  <w:p w:rsidR="00000000" w:rsidDel="00000000" w:rsidP="00000000" w:rsidRDefault="00000000" w:rsidRPr="00000000" w14:paraId="00000014">
    <w:pPr>
      <w:rPr>
        <w:rFonts w:ascii="Calibri" w:cs="Calibri" w:eastAsia="Calibri" w:hAnsi="Calibri"/>
        <w:sz w:val="17"/>
        <w:szCs w:val="17"/>
      </w:rPr>
    </w:pPr>
    <w:r w:rsidDel="00000000" w:rsidR="00000000" w:rsidRPr="00000000">
      <w:rPr>
        <w:rFonts w:ascii="Calibri" w:cs="Calibri" w:eastAsia="Calibri" w:hAnsi="Calibri"/>
        <w:color w:val="3e3d3c"/>
        <w:sz w:val="17"/>
        <w:szCs w:val="17"/>
        <w:rtl w:val="0"/>
      </w:rPr>
      <w:t xml:space="preserve">Via Giacomo Costamagna, 6 • 00181 Roma</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5803569</wp:posOffset>
          </wp:positionH>
          <wp:positionV relativeFrom="paragraph">
            <wp:posOffset>74295</wp:posOffset>
          </wp:positionV>
          <wp:extent cx="152400" cy="152400"/>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52400" cy="1524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6012815</wp:posOffset>
          </wp:positionH>
          <wp:positionV relativeFrom="paragraph">
            <wp:posOffset>74295</wp:posOffset>
          </wp:positionV>
          <wp:extent cx="152400" cy="152400"/>
          <wp:effectExtent b="0" l="0" r="0" t="0"/>
          <wp:wrapNone/>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2400" cy="1524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6454140</wp:posOffset>
          </wp:positionH>
          <wp:positionV relativeFrom="paragraph">
            <wp:posOffset>78740</wp:posOffset>
          </wp:positionV>
          <wp:extent cx="152400" cy="152400"/>
          <wp:effectExtent b="0" l="0" r="0" t="0"/>
          <wp:wrapNone/>
          <wp:docPr id="5" name="image6.png"/>
          <a:graphic>
            <a:graphicData uri="http://schemas.openxmlformats.org/drawingml/2006/picture">
              <pic:pic>
                <pic:nvPicPr>
                  <pic:cNvPr id="0" name="image6.png"/>
                  <pic:cNvPicPr preferRelativeResize="0"/>
                </pic:nvPicPr>
                <pic:blipFill>
                  <a:blip r:embed="rId3"/>
                  <a:srcRect b="0" l="0" r="0" t="0"/>
                  <a:stretch>
                    <a:fillRect/>
                  </a:stretch>
                </pic:blipFill>
                <pic:spPr>
                  <a:xfrm>
                    <a:off x="0" y="0"/>
                    <a:ext cx="152400" cy="1524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6235065</wp:posOffset>
          </wp:positionH>
          <wp:positionV relativeFrom="paragraph">
            <wp:posOffset>78740</wp:posOffset>
          </wp:positionV>
          <wp:extent cx="152400" cy="152400"/>
          <wp:effectExtent b="0" l="0" r="0" t="0"/>
          <wp:wrapNone/>
          <wp:docPr id="3" name="image3.png"/>
          <a:graphic>
            <a:graphicData uri="http://schemas.openxmlformats.org/drawingml/2006/picture">
              <pic:pic>
                <pic:nvPicPr>
                  <pic:cNvPr id="0" name="image3.png"/>
                  <pic:cNvPicPr preferRelativeResize="0"/>
                </pic:nvPicPr>
                <pic:blipFill>
                  <a:blip r:embed="rId4"/>
                  <a:srcRect b="0" l="0" r="0" t="0"/>
                  <a:stretch>
                    <a:fillRect/>
                  </a:stretch>
                </pic:blipFill>
                <pic:spPr>
                  <a:xfrm>
                    <a:off x="0" y="0"/>
                    <a:ext cx="152400" cy="1524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6673215</wp:posOffset>
          </wp:positionH>
          <wp:positionV relativeFrom="paragraph">
            <wp:posOffset>74295</wp:posOffset>
          </wp:positionV>
          <wp:extent cx="152400" cy="152400"/>
          <wp:effectExtent b="0" l="0" r="0" t="0"/>
          <wp:wrapNone/>
          <wp:docPr id="6" name="image4.png"/>
          <a:graphic>
            <a:graphicData uri="http://schemas.openxmlformats.org/drawingml/2006/picture">
              <pic:pic>
                <pic:nvPicPr>
                  <pic:cNvPr id="0" name="image4.png"/>
                  <pic:cNvPicPr preferRelativeResize="0"/>
                </pic:nvPicPr>
                <pic:blipFill>
                  <a:blip r:embed="rId5"/>
                  <a:srcRect b="0" l="0" r="0" t="0"/>
                  <a:stretch>
                    <a:fillRect/>
                  </a:stretch>
                </pic:blipFill>
                <pic:spPr>
                  <a:xfrm>
                    <a:off x="0" y="0"/>
                    <a:ext cx="152400" cy="152400"/>
                  </a:xfrm>
                  <a:prstGeom prst="rect"/>
                  <a:ln/>
                </pic:spPr>
              </pic:pic>
            </a:graphicData>
          </a:graphic>
        </wp:anchor>
      </w:drawing>
    </w:r>
  </w:p>
  <w:p w:rsidR="00000000" w:rsidDel="00000000" w:rsidP="00000000" w:rsidRDefault="00000000" w:rsidRPr="00000000" w14:paraId="00000015">
    <w:pPr>
      <w:rPr>
        <w:rFonts w:ascii="Calibri" w:cs="Calibri" w:eastAsia="Calibri" w:hAnsi="Calibri"/>
        <w:sz w:val="17"/>
        <w:szCs w:val="17"/>
      </w:rPr>
    </w:pPr>
    <w:r w:rsidDel="00000000" w:rsidR="00000000" w:rsidRPr="00000000">
      <w:rPr>
        <w:rFonts w:ascii="Calibri" w:cs="Calibri" w:eastAsia="Calibri" w:hAnsi="Calibri"/>
        <w:b w:val="1"/>
        <w:bCs w:val="1"/>
        <w:color w:val="ad191c"/>
        <w:sz w:val="14"/>
        <w:szCs w:val="14"/>
        <w:rtl w:val="0"/>
      </w:rPr>
      <w:t xml:space="preserve">T </w:t>
    </w:r>
    <w:r w:rsidDel="00000000" w:rsidR="00000000" w:rsidRPr="00000000">
      <w:rPr>
        <w:rFonts w:ascii="Calibri" w:cs="Calibri" w:eastAsia="Calibri" w:hAnsi="Calibri"/>
        <w:color w:val="3e3d3c"/>
        <w:sz w:val="17"/>
        <w:szCs w:val="17"/>
        <w:rtl w:val="0"/>
      </w:rPr>
      <w:t xml:space="preserve">06 49.40.522 • </w:t>
    </w:r>
    <w:r w:rsidDel="00000000" w:rsidR="00000000" w:rsidRPr="00000000">
      <w:rPr>
        <w:rFonts w:ascii="Calibri" w:cs="Calibri" w:eastAsia="Calibri" w:hAnsi="Calibri"/>
        <w:b w:val="1"/>
        <w:bCs w:val="1"/>
        <w:color w:val="ad191c"/>
        <w:sz w:val="14"/>
        <w:szCs w:val="14"/>
        <w:rtl w:val="0"/>
      </w:rPr>
      <w:t xml:space="preserve">@ </w:t>
    </w:r>
    <w:hyperlink r:id="rId6">
      <w:r w:rsidDel="00000000" w:rsidR="00000000" w:rsidRPr="00000000">
        <w:rPr>
          <w:rFonts w:ascii="Calibri" w:cs="Calibri" w:eastAsia="Calibri" w:hAnsi="Calibri"/>
          <w:color w:val="3e3d3c"/>
          <w:sz w:val="17"/>
          <w:szCs w:val="17"/>
          <w:rtl w:val="0"/>
        </w:rPr>
        <w:t xml:space="preserve">info@salesianiperilsociale.it</w:t>
      </w:r>
    </w:hyperlink>
    <w:r w:rsidDel="00000000" w:rsidR="00000000" w:rsidRPr="00000000">
      <w:rPr>
        <w:rtl w:val="0"/>
      </w:rPr>
    </w:r>
  </w:p>
  <w:p w:rsidR="00000000" w:rsidDel="00000000" w:rsidP="00000000" w:rsidRDefault="00000000" w:rsidRPr="00000000" w14:paraId="00000016">
    <w:pPr>
      <w:rPr>
        <w:rFonts w:ascii="Calibri" w:cs="Calibri" w:eastAsia="Calibri" w:hAnsi="Calibri"/>
        <w:b w:val="1"/>
        <w:bCs w:val="1"/>
        <w:color w:val="ad191e"/>
        <w:sz w:val="25"/>
        <w:szCs w:val="25"/>
      </w:rPr>
    </w:pPr>
    <w:r w:rsidDel="00000000" w:rsidR="00000000" w:rsidRPr="00000000">
      <w:rPr>
        <w:rFonts w:ascii="Calibri" w:cs="Calibri" w:eastAsia="Calibri" w:hAnsi="Calibri"/>
        <w:color w:val="717170"/>
        <w:sz w:val="16"/>
        <w:szCs w:val="16"/>
        <w:rtl w:val="0"/>
      </w:rPr>
      <w:t xml:space="preserve">C.F. 97099620581</w:t>
      <w:tab/>
      <w:t xml:space="preserve"> </w:t>
      <w:tab/>
      <w:tab/>
      <w:tab/>
      <w:tab/>
      <w:tab/>
      <w:tab/>
      <w:t xml:space="preserve">   </w:t>
    </w:r>
    <w:r w:rsidDel="00000000" w:rsidR="00000000" w:rsidRPr="00000000">
      <w:rPr>
        <w:rFonts w:ascii="Calibri" w:cs="Calibri" w:eastAsia="Calibri" w:hAnsi="Calibri"/>
        <w:b w:val="1"/>
        <w:bCs w:val="1"/>
        <w:color w:val="ad191e"/>
        <w:sz w:val="25"/>
        <w:szCs w:val="25"/>
        <w:rtl w:val="0"/>
      </w:rPr>
      <w:tab/>
      <w:t xml:space="preserve">                                   salesianiperilsociale.it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rPr/>
    </w:pPr>
    <w:r w:rsidDel="00000000" w:rsidR="00000000" w:rsidRPr="00000000">
      <w:rPr/>
      <w:drawing>
        <wp:inline distB="114300" distT="114300" distL="114300" distR="114300">
          <wp:extent cx="2058988" cy="698751"/>
          <wp:effectExtent b="0" l="0" r="0" t="0"/>
          <wp:docPr id="4" name="image5.jpg"/>
          <a:graphic>
            <a:graphicData uri="http://schemas.openxmlformats.org/drawingml/2006/picture">
              <pic:pic>
                <pic:nvPicPr>
                  <pic:cNvPr id="0" name="image5.jpg"/>
                  <pic:cNvPicPr preferRelativeResize="0"/>
                </pic:nvPicPr>
                <pic:blipFill>
                  <a:blip r:embed="rId1"/>
                  <a:srcRect b="16185" l="7252" r="7426" t="17646"/>
                  <a:stretch>
                    <a:fillRect/>
                  </a:stretch>
                </pic:blipFill>
                <pic:spPr>
                  <a:xfrm>
                    <a:off x="0" y="0"/>
                    <a:ext cx="2058988" cy="698751"/>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65" w:line="602" w:lineRule="auto"/>
      <w:ind w:left="1589"/>
    </w:pPr>
    <w:rPr>
      <w:b w:val="1"/>
      <w:bCs w:val="1"/>
      <w:sz w:val="54"/>
      <w:szCs w:val="54"/>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 Id="rId3" Type="http://schemas.openxmlformats.org/officeDocument/2006/relationships/image" Target="media/image6.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yperlink" Target="mailto:info@salesianiperilsoci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2R9NWldsdX6BbvWRdBT3nIxWKw==">CgMxLjA4AGokChRzdWdnZXN0Lmg1MjAxNzNxbXpkdRIMRmxhdmlvIFRpZXJpaiQKFHN1Z2dlc3QuYm10cm5yd2xuenliEgxGbGF2aW8gVGllcmlqJAoUc3VnZ2VzdC5od2pybGprdnloaG0SDEZsYXZpbyBUaWVyaWokChRzdWdnZXN0LnE0M3k2aDlqd2FmNxIMRmxhdmlvIFRpZXJpaiQKFHN1Z2dlc3QubTRrdjh5Nzd4Mnc2EgxGbGF2aW8gVGllcmlqJAoUc3VnZ2VzdC5reG55ZXEycGd0dHkSDEZsYXZpbyBUaWVyaWokChRzdWdnZXN0Lm5pcTZnNmk2eWtlMxIMRmxhdmlvIFRpZXJpciExYTYyeGlZN1pkQ3pwQnpFMUlxRnBFdk1sQmRnZ3ZpU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2024-07-10T00:00:00Z</vt:lpwstr>
  </property>
  <property fmtid="{D5CDD505-2E9C-101B-9397-08002B2CF9AE}" pid="3" name="Creator">
    <vt:lpwstr>Adobe Illustrator 27.0 (Windows)</vt:lpwstr>
  </property>
  <property fmtid="{D5CDD505-2E9C-101B-9397-08002B2CF9AE}" pid="4" name="LastSaved">
    <vt:lpwstr>2024-07-10T00:00:00Z</vt:lpwstr>
  </property>
</Properties>
</file>